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D8" w:rsidRPr="006943FE" w:rsidRDefault="00984ED8" w:rsidP="0063226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43FE">
        <w:rPr>
          <w:rFonts w:asciiTheme="minorHAnsi" w:hAnsiTheme="minorHAnsi" w:cstheme="minorHAnsi"/>
          <w:b/>
          <w:sz w:val="20"/>
          <w:szCs w:val="20"/>
        </w:rPr>
        <w:t xml:space="preserve">Tisková zpráva, </w:t>
      </w:r>
      <w:r w:rsidR="006943FE" w:rsidRPr="006943FE">
        <w:rPr>
          <w:rFonts w:asciiTheme="minorHAnsi" w:hAnsiTheme="minorHAnsi" w:cstheme="minorHAnsi"/>
          <w:b/>
          <w:sz w:val="20"/>
          <w:szCs w:val="20"/>
        </w:rPr>
        <w:t>25</w:t>
      </w:r>
      <w:r w:rsidRPr="006943F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5A89" w:rsidRPr="006943FE">
        <w:rPr>
          <w:rFonts w:asciiTheme="minorHAnsi" w:hAnsiTheme="minorHAnsi" w:cstheme="minorHAnsi"/>
          <w:b/>
          <w:sz w:val="20"/>
          <w:szCs w:val="20"/>
        </w:rPr>
        <w:t>10</w:t>
      </w:r>
      <w:r w:rsidRPr="006943FE">
        <w:rPr>
          <w:rFonts w:asciiTheme="minorHAnsi" w:hAnsiTheme="minorHAnsi" w:cstheme="minorHAnsi"/>
          <w:b/>
          <w:sz w:val="20"/>
          <w:szCs w:val="20"/>
        </w:rPr>
        <w:t>. 2016</w:t>
      </w:r>
    </w:p>
    <w:p w:rsidR="00984ED8" w:rsidRPr="006943FE" w:rsidRDefault="00984ED8" w:rsidP="006943F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43FE" w:rsidRPr="006943FE" w:rsidRDefault="006943FE" w:rsidP="006943F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43FE">
        <w:rPr>
          <w:rFonts w:asciiTheme="minorHAnsi" w:hAnsiTheme="minorHAnsi" w:cstheme="minorHAnsi"/>
          <w:b/>
          <w:sz w:val="20"/>
          <w:szCs w:val="20"/>
        </w:rPr>
        <w:t xml:space="preserve">Priority SOVAK ČR: </w:t>
      </w:r>
      <w:r w:rsidR="004F1361">
        <w:rPr>
          <w:rFonts w:asciiTheme="minorHAnsi" w:hAnsiTheme="minorHAnsi" w:cstheme="minorHAnsi"/>
          <w:b/>
          <w:sz w:val="20"/>
          <w:szCs w:val="20"/>
        </w:rPr>
        <w:t xml:space="preserve">Lepší </w:t>
      </w:r>
      <w:r w:rsidR="004F1361" w:rsidRPr="006943FE">
        <w:rPr>
          <w:rFonts w:asciiTheme="minorHAnsi" w:hAnsiTheme="minorHAnsi" w:cstheme="minorHAnsi"/>
          <w:b/>
          <w:sz w:val="20"/>
          <w:szCs w:val="20"/>
        </w:rPr>
        <w:t xml:space="preserve">hospodaření s dešťovou vodou </w:t>
      </w:r>
      <w:r w:rsidR="004F1361">
        <w:rPr>
          <w:rFonts w:asciiTheme="minorHAnsi" w:hAnsiTheme="minorHAnsi" w:cstheme="minorHAnsi"/>
          <w:b/>
          <w:sz w:val="20"/>
          <w:szCs w:val="20"/>
        </w:rPr>
        <w:t>a i</w:t>
      </w:r>
      <w:r w:rsidRPr="006943FE">
        <w:rPr>
          <w:rFonts w:asciiTheme="minorHAnsi" w:hAnsiTheme="minorHAnsi" w:cstheme="minorHAnsi"/>
          <w:b/>
          <w:sz w:val="20"/>
          <w:szCs w:val="20"/>
        </w:rPr>
        <w:t xml:space="preserve">nvestice do obnovy </w:t>
      </w:r>
      <w:r w:rsidR="004F1361">
        <w:rPr>
          <w:rFonts w:asciiTheme="minorHAnsi" w:hAnsiTheme="minorHAnsi" w:cstheme="minorHAnsi"/>
          <w:b/>
          <w:sz w:val="20"/>
          <w:szCs w:val="20"/>
        </w:rPr>
        <w:t>vodohospodářské infrastruktury</w:t>
      </w:r>
    </w:p>
    <w:p w:rsidR="006943FE" w:rsidRPr="006943FE" w:rsidRDefault="006943FE" w:rsidP="006943F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43FE" w:rsidRDefault="006943FE" w:rsidP="006943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43FE">
        <w:rPr>
          <w:rFonts w:asciiTheme="minorHAnsi" w:hAnsiTheme="minorHAnsi" w:cstheme="minorHAnsi"/>
          <w:sz w:val="20"/>
          <w:szCs w:val="20"/>
        </w:rPr>
        <w:t>Zásadní</w:t>
      </w:r>
      <w:r w:rsidR="003E69F3">
        <w:rPr>
          <w:rFonts w:asciiTheme="minorHAnsi" w:hAnsiTheme="minorHAnsi" w:cstheme="minorHAnsi"/>
          <w:sz w:val="20"/>
          <w:szCs w:val="20"/>
        </w:rPr>
        <w:t>m</w:t>
      </w:r>
      <w:r w:rsidRPr="006943FE">
        <w:rPr>
          <w:rFonts w:asciiTheme="minorHAnsi" w:hAnsiTheme="minorHAnsi" w:cstheme="minorHAnsi"/>
          <w:sz w:val="20"/>
          <w:szCs w:val="20"/>
        </w:rPr>
        <w:t xml:space="preserve"> řešením pro zajištění dostatečného množství surové vody nezbytné pro výrobu pitné vody a následné zásobování obyvatel České republiky pitnou vodou jsou opatření vedoucí k zadržení vody v krajině ve stávajících nádržích, výstavbě nových nádrží a také budování a propojování nadregionálních vodárenských soustav s více zdroji vody. Opatření individuálního hospodaření s vodou, snížení podílu zpevněných nepropustných ploch, retence a recyklace vody je určitě podpůrnou aktivitou, ovšem pro vlastní posílení vodních zdrojů zdaleka nestačí.</w:t>
      </w:r>
      <w:r w:rsidR="004F1361">
        <w:rPr>
          <w:rFonts w:asciiTheme="minorHAnsi" w:hAnsiTheme="minorHAnsi" w:cstheme="minorHAnsi"/>
          <w:sz w:val="20"/>
          <w:szCs w:val="20"/>
        </w:rPr>
        <w:t xml:space="preserve"> </w:t>
      </w:r>
      <w:r w:rsidRPr="006943FE">
        <w:rPr>
          <w:rFonts w:asciiTheme="minorHAnsi" w:hAnsiTheme="minorHAnsi" w:cstheme="minorHAnsi"/>
          <w:b/>
          <w:sz w:val="20"/>
          <w:szCs w:val="20"/>
        </w:rPr>
        <w:t>Hlavním problémem zůstává současné hospodaření s dešťovou vodou, která je v naprosté většině případů během dešťových srážek odváděna buď přímo oddílnou kanalizací do vodních útvarů či jednotnou kanalizací na místní čistírnu odpadních vod a následně do vodotečí. Tento způsob hospodaření s dešťovou vodou je dlouhodobě neudržitelný, neboť přispívá k rychlému odvádění srážek mimo území ČR a v případě menších vodních toků tak dochází k pravidelným hydraulickým stresům, které poškozují koryta řek a vodní společenstva.</w:t>
      </w:r>
      <w:r w:rsidRPr="006943FE">
        <w:rPr>
          <w:rFonts w:asciiTheme="minorHAnsi" w:hAnsiTheme="minorHAnsi" w:cstheme="minorHAnsi"/>
          <w:sz w:val="20"/>
          <w:szCs w:val="20"/>
        </w:rPr>
        <w:t xml:space="preserve"> Z těchto důvodů je nutné více využívat retenci a zasakování dešťových vod přímo v místě jejich dopadu. Pokud jsou srážkové vody odváděny kanalizací pro veřejnou potřebu, podléhají obecně zpoplatnění, a to ve výši stočného, které je platné v příslušné lokalitě. Za subjekty nemající povinnost dle zákona o vodovodech a kanalizacích platit za odvádění srážkových vod (vlastníci dálnic, silnic, místních a účelových komunikací veřejně přístupných, ploch drah celostátních a regionálních, ploch nemovitostí určených k trvalému bydlení a domácností) ovšem </w:t>
      </w:r>
      <w:r w:rsidR="00AD101F">
        <w:rPr>
          <w:rFonts w:asciiTheme="minorHAnsi" w:hAnsiTheme="minorHAnsi" w:cstheme="minorHAnsi"/>
          <w:sz w:val="20"/>
          <w:szCs w:val="20"/>
        </w:rPr>
        <w:t>hradí</w:t>
      </w:r>
      <w:bookmarkStart w:id="0" w:name="_GoBack"/>
      <w:bookmarkEnd w:id="0"/>
      <w:r w:rsidRPr="006943FE">
        <w:rPr>
          <w:rFonts w:asciiTheme="minorHAnsi" w:hAnsiTheme="minorHAnsi" w:cstheme="minorHAnsi"/>
          <w:sz w:val="20"/>
          <w:szCs w:val="20"/>
        </w:rPr>
        <w:t xml:space="preserve"> v konečném důsledku poplatky za čištění dešťových vod občané a podnikatelé napojení kanalizací na čistírny odpadních vod v cenách stočného, přestože žádné srážkové vody do kanalizace nevypouštějí nebo dokonce v případě podn</w:t>
      </w:r>
      <w:r>
        <w:rPr>
          <w:rFonts w:asciiTheme="minorHAnsi" w:hAnsiTheme="minorHAnsi" w:cstheme="minorHAnsi"/>
          <w:sz w:val="20"/>
          <w:szCs w:val="20"/>
        </w:rPr>
        <w:t>ikatelů za srážkové vody platí.</w:t>
      </w:r>
    </w:p>
    <w:p w:rsidR="006943FE" w:rsidRPr="006943FE" w:rsidRDefault="006943FE" w:rsidP="006943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43FE" w:rsidRPr="006943FE" w:rsidRDefault="006943FE" w:rsidP="006943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361">
        <w:rPr>
          <w:rFonts w:asciiTheme="minorHAnsi" w:hAnsiTheme="minorHAnsi" w:cstheme="minorHAnsi"/>
          <w:b/>
          <w:sz w:val="20"/>
          <w:szCs w:val="20"/>
        </w:rPr>
        <w:t xml:space="preserve">Za posledních pět let investovalo 50 největších členů SOVAK ČR do obnovy a oprav více než </w:t>
      </w:r>
      <w:r w:rsidR="00871B17">
        <w:rPr>
          <w:rFonts w:asciiTheme="minorHAnsi" w:hAnsiTheme="minorHAnsi" w:cstheme="minorHAnsi"/>
          <w:b/>
          <w:sz w:val="20"/>
          <w:szCs w:val="20"/>
        </w:rPr>
        <w:t>40</w:t>
      </w:r>
      <w:r w:rsidRPr="004F1361">
        <w:rPr>
          <w:rFonts w:asciiTheme="minorHAnsi" w:hAnsiTheme="minorHAnsi" w:cstheme="minorHAnsi"/>
          <w:b/>
          <w:sz w:val="20"/>
          <w:szCs w:val="20"/>
        </w:rPr>
        <w:t xml:space="preserve"> miliard korun. Podíl nákladů, jakož i absolutní částky určené na opravu a obnovu vodohospodářské infrastruktury, přitom rok od roku roste. Položky spojené s obnovou a opravou vodohospodářské infrastruktury představují zdaleka nejvýznamnější částku v celkových úplných nákladech, ze kterých se následně určuje výše plateb za vodné a stočné.</w:t>
      </w:r>
      <w:r w:rsidRPr="006943FE">
        <w:rPr>
          <w:rFonts w:asciiTheme="minorHAnsi" w:hAnsiTheme="minorHAnsi" w:cstheme="minorHAnsi"/>
          <w:sz w:val="20"/>
          <w:szCs w:val="20"/>
        </w:rPr>
        <w:t xml:space="preserve"> Podle SOVAK ČR jsou ale v naší zemi investice do obnovy vodohospodářského majetku přesto stále nedostatečné. Vzhledem k celkové hodnotě vodohospodářské infrastruktury, přesahující 1 bilion korun a řadou odborníků doporučené hodnotě investic do opravy a obnovy této infra</w:t>
      </w:r>
      <w:r w:rsidR="003E69F3">
        <w:rPr>
          <w:rFonts w:asciiTheme="minorHAnsi" w:hAnsiTheme="minorHAnsi" w:cstheme="minorHAnsi"/>
          <w:sz w:val="20"/>
          <w:szCs w:val="20"/>
        </w:rPr>
        <w:t>struktury pohybující se okolo 2-</w:t>
      </w:r>
      <w:r w:rsidRPr="006943FE">
        <w:rPr>
          <w:rFonts w:asciiTheme="minorHAnsi" w:hAnsiTheme="minorHAnsi" w:cstheme="minorHAnsi"/>
          <w:sz w:val="20"/>
          <w:szCs w:val="20"/>
        </w:rPr>
        <w:t>2,5 % ročně z reálné (nikoliv účetní) hodnoty této infrastruktury, negenerují v současné době majitelé vodohospodářské infrastruktury částky na obnovu a opravu v takové výši, které by v dlouhodobém horizontu zajistily úplnou samofinancovatelnost obnovy této infrastruktury.</w:t>
      </w:r>
      <w:r w:rsidR="002A1008">
        <w:rPr>
          <w:rFonts w:asciiTheme="minorHAnsi" w:hAnsiTheme="minorHAnsi" w:cstheme="minorHAnsi"/>
          <w:sz w:val="20"/>
          <w:szCs w:val="20"/>
        </w:rPr>
        <w:t xml:space="preserve"> </w:t>
      </w:r>
      <w:r w:rsidRPr="006943FE">
        <w:rPr>
          <w:rFonts w:asciiTheme="minorHAnsi" w:hAnsiTheme="minorHAnsi" w:cstheme="minorHAnsi"/>
          <w:sz w:val="20"/>
          <w:szCs w:val="20"/>
        </w:rPr>
        <w:t>Limitem je mimo jiné cena vodného a stočného, která je základním zdrojem financí na potřebnou obnovu. Ceny vody jsou ale také ovlivňovány již přijatou nebo plánovanou legislativou, například novelou nařízení vlády č. 401/2015 Sb., která výrazným způsobem zvyšuje požadavky na odstraňování dusíku a fosforu. SOVAK ČR konstatuje, že tato novela v některých případech vyvolá dodatečné investiční a provozní náklady, a to i takových čistíren odpadních vod, které byly postaveny či zrekonstruovány v nedávné době. Podle SOVAK ČR se tak nová legisla</w:t>
      </w:r>
      <w:r>
        <w:rPr>
          <w:rFonts w:asciiTheme="minorHAnsi" w:hAnsiTheme="minorHAnsi" w:cstheme="minorHAnsi"/>
          <w:sz w:val="20"/>
          <w:szCs w:val="20"/>
        </w:rPr>
        <w:t xml:space="preserve">tiva v praxi odrazí ve vyšších </w:t>
      </w:r>
      <w:r w:rsidRPr="006943FE">
        <w:rPr>
          <w:rFonts w:asciiTheme="minorHAnsi" w:hAnsiTheme="minorHAnsi" w:cstheme="minorHAnsi"/>
          <w:sz w:val="20"/>
          <w:szCs w:val="20"/>
        </w:rPr>
        <w:t>nákladech vodohospodářských společností, a tím i v cenách vodného a stočného, což částečně omezí investic</w:t>
      </w:r>
      <w:r w:rsidR="004F1361">
        <w:rPr>
          <w:rFonts w:asciiTheme="minorHAnsi" w:hAnsiTheme="minorHAnsi" w:cstheme="minorHAnsi"/>
          <w:sz w:val="20"/>
          <w:szCs w:val="20"/>
        </w:rPr>
        <w:t>e</w:t>
      </w:r>
      <w:r w:rsidRPr="006943FE">
        <w:rPr>
          <w:rFonts w:asciiTheme="minorHAnsi" w:hAnsiTheme="minorHAnsi" w:cstheme="minorHAnsi"/>
          <w:sz w:val="20"/>
          <w:szCs w:val="20"/>
        </w:rPr>
        <w:t xml:space="preserve"> na obnovu a opravy vodohospodářských sítí. Cena vody je totiž v ČR regulovaná a řídí se zákonem č. 526/1990 Sb. o cenách a vyhláškou č.</w:t>
      </w:r>
      <w:r w:rsidR="004F1361">
        <w:rPr>
          <w:rFonts w:asciiTheme="minorHAnsi" w:hAnsiTheme="minorHAnsi" w:cstheme="minorHAnsi"/>
          <w:sz w:val="20"/>
          <w:szCs w:val="20"/>
        </w:rPr>
        <w:t> </w:t>
      </w:r>
      <w:r w:rsidRPr="006943FE">
        <w:rPr>
          <w:rFonts w:asciiTheme="minorHAnsi" w:hAnsiTheme="minorHAnsi" w:cstheme="minorHAnsi"/>
          <w:sz w:val="20"/>
          <w:szCs w:val="20"/>
        </w:rPr>
        <w:t>450/2009 Sb., kterou se provádí zákon o cenách. Regulačním orgánem je Ministerstvo financí (MF) prostřednictvím takzvaného věcného usměrňování cen. Do takto regulované ceny lze promítnout pouze ekonomicky oprávněné náklady, přiměřený zisk a daň podle zvláštních právních předpisů. Regulace je stanovena každoročně cenovým výměrem a popsána v pravidelně vydávaném Cenovém věstníku MF.</w:t>
      </w:r>
    </w:p>
    <w:p w:rsidR="00334DE2" w:rsidRDefault="00334DE2" w:rsidP="00D405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A1008" w:rsidRDefault="002A1008" w:rsidP="00D405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A1008" w:rsidRPr="006943FE" w:rsidRDefault="002A1008" w:rsidP="00D405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1E78" w:rsidRPr="006943FE" w:rsidRDefault="00A41E78" w:rsidP="002A1008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43FE">
        <w:rPr>
          <w:rFonts w:asciiTheme="minorHAnsi" w:hAnsiTheme="minorHAnsi" w:cstheme="minorHAnsi"/>
          <w:sz w:val="20"/>
          <w:szCs w:val="20"/>
        </w:rPr>
        <w:t>Ing. Oldřich Vlasák</w:t>
      </w:r>
      <w:r w:rsidR="002A1008">
        <w:rPr>
          <w:rFonts w:asciiTheme="minorHAnsi" w:hAnsiTheme="minorHAnsi" w:cstheme="minorHAnsi"/>
          <w:sz w:val="20"/>
          <w:szCs w:val="20"/>
        </w:rPr>
        <w:tab/>
        <w:t>Ing. František Barák</w:t>
      </w:r>
    </w:p>
    <w:p w:rsidR="00A41E78" w:rsidRPr="006943FE" w:rsidRDefault="00A41E78" w:rsidP="002A1008">
      <w:pPr>
        <w:tabs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43FE">
        <w:rPr>
          <w:rFonts w:asciiTheme="minorHAnsi" w:hAnsiTheme="minorHAnsi" w:cstheme="minorHAnsi"/>
          <w:sz w:val="20"/>
          <w:szCs w:val="20"/>
        </w:rPr>
        <w:t>ředitel SOVAK ČR</w:t>
      </w:r>
      <w:r w:rsidR="002A1008">
        <w:rPr>
          <w:rFonts w:asciiTheme="minorHAnsi" w:hAnsiTheme="minorHAnsi" w:cstheme="minorHAnsi"/>
          <w:sz w:val="20"/>
          <w:szCs w:val="20"/>
        </w:rPr>
        <w:tab/>
        <w:t>předseda představenstva SOVAK ČR</w:t>
      </w:r>
    </w:p>
    <w:p w:rsidR="00A41E78" w:rsidRPr="006943FE" w:rsidRDefault="00A41E78" w:rsidP="00A41E78">
      <w:pPr>
        <w:tabs>
          <w:tab w:val="left" w:pos="30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1E78" w:rsidRPr="006943FE" w:rsidRDefault="00A41E78" w:rsidP="007B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943FE">
        <w:rPr>
          <w:rFonts w:asciiTheme="minorHAnsi" w:hAnsiTheme="minorHAnsi" w:cstheme="minorHAnsi"/>
          <w:i/>
          <w:sz w:val="20"/>
          <w:szCs w:val="20"/>
        </w:rPr>
        <w:t>SOVAK ČR 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115 řádných členů a 131 členů přidružených. Řádní členové SOVAK ČR v České republice zásobují kvalitní pitnou vodou přes 9 mil. obyvatel, odvádějí odpadní vody pro téměř 8 mil. obyvatel a přes 98 % těchto odpadních vod čistí.</w:t>
      </w:r>
    </w:p>
    <w:sectPr w:rsidR="00A41E78" w:rsidRPr="006943FE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E2" w:rsidRDefault="000E52E2" w:rsidP="00C0013C">
      <w:pPr>
        <w:spacing w:after="0" w:line="240" w:lineRule="auto"/>
      </w:pPr>
      <w:r>
        <w:separator/>
      </w:r>
    </w:p>
  </w:endnote>
  <w:endnote w:type="continuationSeparator" w:id="0">
    <w:p w:rsidR="000E52E2" w:rsidRDefault="000E52E2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 w:rsidR="00561E42"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 w:rsidR="00561E42">
            <w:rPr>
              <w:rFonts w:ascii="Arial Narrow" w:hAnsi="Arial Narrow"/>
              <w:sz w:val="16"/>
              <w:szCs w:val="16"/>
            </w:rPr>
            <w:t>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E2" w:rsidRDefault="000E52E2" w:rsidP="00C0013C">
      <w:pPr>
        <w:spacing w:after="0" w:line="240" w:lineRule="auto"/>
      </w:pPr>
      <w:r>
        <w:separator/>
      </w:r>
    </w:p>
  </w:footnote>
  <w:footnote w:type="continuationSeparator" w:id="0">
    <w:p w:rsidR="000E52E2" w:rsidRDefault="000E52E2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E1A91C4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9708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104F2"/>
    <w:rsid w:val="00045443"/>
    <w:rsid w:val="000E52E2"/>
    <w:rsid w:val="00162206"/>
    <w:rsid w:val="00192247"/>
    <w:rsid w:val="00195A89"/>
    <w:rsid w:val="00210F67"/>
    <w:rsid w:val="002A1008"/>
    <w:rsid w:val="003315FD"/>
    <w:rsid w:val="00334DE2"/>
    <w:rsid w:val="003C25DF"/>
    <w:rsid w:val="003E69F3"/>
    <w:rsid w:val="003F2400"/>
    <w:rsid w:val="003F2744"/>
    <w:rsid w:val="004F1361"/>
    <w:rsid w:val="00530C20"/>
    <w:rsid w:val="00561E42"/>
    <w:rsid w:val="00573188"/>
    <w:rsid w:val="005A156F"/>
    <w:rsid w:val="00632266"/>
    <w:rsid w:val="006329E5"/>
    <w:rsid w:val="006670A8"/>
    <w:rsid w:val="00671CB1"/>
    <w:rsid w:val="00672360"/>
    <w:rsid w:val="006943FE"/>
    <w:rsid w:val="006A104B"/>
    <w:rsid w:val="006B2405"/>
    <w:rsid w:val="006F37FA"/>
    <w:rsid w:val="00711650"/>
    <w:rsid w:val="007B6458"/>
    <w:rsid w:val="007D6293"/>
    <w:rsid w:val="00871B17"/>
    <w:rsid w:val="00984ED8"/>
    <w:rsid w:val="009B26D3"/>
    <w:rsid w:val="00A00850"/>
    <w:rsid w:val="00A41E78"/>
    <w:rsid w:val="00A63561"/>
    <w:rsid w:val="00AC0380"/>
    <w:rsid w:val="00AD101F"/>
    <w:rsid w:val="00BE299D"/>
    <w:rsid w:val="00C0013C"/>
    <w:rsid w:val="00C12133"/>
    <w:rsid w:val="00C64DF0"/>
    <w:rsid w:val="00D03068"/>
    <w:rsid w:val="00D26528"/>
    <w:rsid w:val="00D27DBE"/>
    <w:rsid w:val="00D4055C"/>
    <w:rsid w:val="00D606B4"/>
    <w:rsid w:val="00D73B22"/>
    <w:rsid w:val="00D8381D"/>
    <w:rsid w:val="00D97A57"/>
    <w:rsid w:val="00E27D01"/>
    <w:rsid w:val="00E31DC1"/>
    <w:rsid w:val="00E70ED3"/>
    <w:rsid w:val="00EA7637"/>
    <w:rsid w:val="00F124A9"/>
    <w:rsid w:val="00F37E13"/>
    <w:rsid w:val="00F76FAC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06D8B13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160</TotalTime>
  <Pages>1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22</cp:revision>
  <cp:lastPrinted>2016-10-25T06:39:00Z</cp:lastPrinted>
  <dcterms:created xsi:type="dcterms:W3CDTF">2016-03-18T08:24:00Z</dcterms:created>
  <dcterms:modified xsi:type="dcterms:W3CDTF">2016-10-25T06:44:00Z</dcterms:modified>
</cp:coreProperties>
</file>