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FA13" w14:textId="209E8A9E" w:rsidR="00984ED8" w:rsidRPr="004A2371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2371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4F0DC9" w:rsidRPr="004A2371">
        <w:rPr>
          <w:rFonts w:asciiTheme="minorHAnsi" w:hAnsiTheme="minorHAnsi" w:cstheme="minorHAnsi"/>
          <w:b/>
          <w:sz w:val="20"/>
          <w:szCs w:val="20"/>
        </w:rPr>
        <w:t>22</w:t>
      </w:r>
      <w:r w:rsidRPr="004A237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F0DC9" w:rsidRPr="004A2371">
        <w:rPr>
          <w:rFonts w:asciiTheme="minorHAnsi" w:hAnsiTheme="minorHAnsi" w:cstheme="minorHAnsi"/>
          <w:b/>
          <w:sz w:val="20"/>
          <w:szCs w:val="20"/>
        </w:rPr>
        <w:t>3</w:t>
      </w:r>
      <w:r w:rsidR="00FE4608" w:rsidRPr="004A2371">
        <w:rPr>
          <w:rFonts w:asciiTheme="minorHAnsi" w:hAnsiTheme="minorHAnsi" w:cstheme="minorHAnsi"/>
          <w:b/>
          <w:sz w:val="20"/>
          <w:szCs w:val="20"/>
        </w:rPr>
        <w:t>. 2017</w:t>
      </w:r>
    </w:p>
    <w:p w14:paraId="3A6260ED" w14:textId="77777777" w:rsidR="00984ED8" w:rsidRPr="004A2371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75C020" w14:textId="5C835748" w:rsidR="00AC5AE7" w:rsidRPr="004A2371" w:rsidRDefault="00B93CB2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2371">
        <w:rPr>
          <w:rFonts w:asciiTheme="minorHAnsi" w:hAnsiTheme="minorHAnsi" w:cstheme="minorHAnsi"/>
          <w:b/>
          <w:sz w:val="20"/>
          <w:szCs w:val="20"/>
        </w:rPr>
        <w:t xml:space="preserve">Dvousložková cena vody jako </w:t>
      </w:r>
      <w:r w:rsidR="00FD75D8">
        <w:rPr>
          <w:rFonts w:asciiTheme="minorHAnsi" w:hAnsiTheme="minorHAnsi" w:cstheme="minorHAnsi"/>
          <w:b/>
          <w:sz w:val="20"/>
          <w:szCs w:val="20"/>
        </w:rPr>
        <w:t xml:space="preserve">jeden z </w:t>
      </w:r>
      <w:r w:rsidRPr="004A2371">
        <w:rPr>
          <w:rFonts w:asciiTheme="minorHAnsi" w:hAnsiTheme="minorHAnsi" w:cstheme="minorHAnsi"/>
          <w:b/>
          <w:sz w:val="20"/>
          <w:szCs w:val="20"/>
        </w:rPr>
        <w:t>nástroj</w:t>
      </w:r>
      <w:r w:rsidR="00FD75D8">
        <w:rPr>
          <w:rFonts w:asciiTheme="minorHAnsi" w:hAnsiTheme="minorHAnsi" w:cstheme="minorHAnsi"/>
          <w:b/>
          <w:sz w:val="20"/>
          <w:szCs w:val="20"/>
        </w:rPr>
        <w:t>ů</w:t>
      </w:r>
      <w:r w:rsidRPr="004A2371">
        <w:rPr>
          <w:rFonts w:asciiTheme="minorHAnsi" w:hAnsiTheme="minorHAnsi" w:cstheme="minorHAnsi"/>
          <w:b/>
          <w:sz w:val="20"/>
          <w:szCs w:val="20"/>
        </w:rPr>
        <w:t xml:space="preserve"> pro zajištění financování obnovy vodohospodářské infrastruktury</w:t>
      </w:r>
    </w:p>
    <w:p w14:paraId="3C376978" w14:textId="42B96749" w:rsidR="00AC5AE7" w:rsidRPr="004A2371" w:rsidRDefault="00AC5AE7" w:rsidP="002015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364421" w14:textId="17C54B3D" w:rsidR="004A2371" w:rsidRDefault="00B80AD1" w:rsidP="008F77E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96372">
        <w:rPr>
          <w:rFonts w:asciiTheme="minorHAnsi" w:hAnsiTheme="minorHAnsi" w:cstheme="minorHAnsi"/>
          <w:sz w:val="20"/>
          <w:szCs w:val="20"/>
        </w:rPr>
        <w:t>V poslední době některá média informovala o „zásadní změně ve vyúčtování plateb za vodu“</w:t>
      </w:r>
      <w:r w:rsidR="006A54F7" w:rsidRPr="00496372">
        <w:rPr>
          <w:rFonts w:asciiTheme="minorHAnsi" w:hAnsiTheme="minorHAnsi" w:cstheme="minorHAnsi"/>
          <w:sz w:val="20"/>
          <w:szCs w:val="20"/>
        </w:rPr>
        <w:t xml:space="preserve"> spočívající v</w:t>
      </w:r>
      <w:r w:rsidRPr="00496372">
        <w:rPr>
          <w:rFonts w:asciiTheme="minorHAnsi" w:hAnsiTheme="minorHAnsi" w:cstheme="minorHAnsi"/>
          <w:sz w:val="20"/>
          <w:szCs w:val="20"/>
        </w:rPr>
        <w:t xml:space="preserve"> zavedení paušálních plateb </w:t>
      </w:r>
      <w:r w:rsidR="00AA2354" w:rsidRPr="00496372">
        <w:rPr>
          <w:rFonts w:asciiTheme="minorHAnsi" w:hAnsiTheme="minorHAnsi" w:cstheme="minorHAnsi"/>
          <w:sz w:val="20"/>
          <w:szCs w:val="20"/>
        </w:rPr>
        <w:t>s</w:t>
      </w:r>
      <w:r w:rsidRPr="00496372">
        <w:rPr>
          <w:rFonts w:asciiTheme="minorHAnsi" w:hAnsiTheme="minorHAnsi" w:cstheme="minorHAnsi"/>
          <w:sz w:val="20"/>
          <w:szCs w:val="20"/>
        </w:rPr>
        <w:t xml:space="preserve"> výrazn</w:t>
      </w:r>
      <w:r w:rsidR="009C522C" w:rsidRPr="00496372">
        <w:rPr>
          <w:rFonts w:asciiTheme="minorHAnsi" w:hAnsiTheme="minorHAnsi" w:cstheme="minorHAnsi"/>
          <w:sz w:val="20"/>
          <w:szCs w:val="20"/>
        </w:rPr>
        <w:t>ý</w:t>
      </w:r>
      <w:r w:rsidRPr="00496372">
        <w:rPr>
          <w:rFonts w:asciiTheme="minorHAnsi" w:hAnsiTheme="minorHAnsi" w:cstheme="minorHAnsi"/>
          <w:sz w:val="20"/>
          <w:szCs w:val="20"/>
        </w:rPr>
        <w:t>m cenov</w:t>
      </w:r>
      <w:r w:rsidR="009C522C" w:rsidRPr="00496372">
        <w:rPr>
          <w:rFonts w:asciiTheme="minorHAnsi" w:hAnsiTheme="minorHAnsi" w:cstheme="minorHAnsi"/>
          <w:sz w:val="20"/>
          <w:szCs w:val="20"/>
        </w:rPr>
        <w:t>ým</w:t>
      </w:r>
      <w:r w:rsidRPr="00496372">
        <w:rPr>
          <w:rFonts w:asciiTheme="minorHAnsi" w:hAnsiTheme="minorHAnsi" w:cstheme="minorHAnsi"/>
          <w:sz w:val="20"/>
          <w:szCs w:val="20"/>
        </w:rPr>
        <w:t xml:space="preserve"> dopad</w:t>
      </w:r>
      <w:r w:rsidR="009C522C" w:rsidRPr="00496372">
        <w:rPr>
          <w:rFonts w:asciiTheme="minorHAnsi" w:hAnsiTheme="minorHAnsi" w:cstheme="minorHAnsi"/>
          <w:sz w:val="20"/>
          <w:szCs w:val="20"/>
        </w:rPr>
        <w:t>em</w:t>
      </w:r>
      <w:r w:rsidRPr="00496372">
        <w:rPr>
          <w:rFonts w:asciiTheme="minorHAnsi" w:hAnsiTheme="minorHAnsi" w:cstheme="minorHAnsi"/>
          <w:sz w:val="20"/>
          <w:szCs w:val="20"/>
        </w:rPr>
        <w:t xml:space="preserve"> pro </w:t>
      </w:r>
      <w:r w:rsidR="00AA2354" w:rsidRPr="00496372">
        <w:rPr>
          <w:rFonts w:asciiTheme="minorHAnsi" w:hAnsiTheme="minorHAnsi" w:cstheme="minorHAnsi"/>
          <w:sz w:val="20"/>
          <w:szCs w:val="20"/>
        </w:rPr>
        <w:t xml:space="preserve">odběratele s nízkou </w:t>
      </w:r>
      <w:r w:rsidR="006A54F7" w:rsidRPr="00496372">
        <w:rPr>
          <w:rFonts w:asciiTheme="minorHAnsi" w:hAnsiTheme="minorHAnsi" w:cstheme="minorHAnsi"/>
          <w:sz w:val="20"/>
          <w:szCs w:val="20"/>
        </w:rPr>
        <w:t>spotřebou vody</w:t>
      </w:r>
      <w:r w:rsidR="00AA2354" w:rsidRPr="00496372">
        <w:rPr>
          <w:rFonts w:asciiTheme="minorHAnsi" w:hAnsiTheme="minorHAnsi" w:cstheme="minorHAnsi"/>
          <w:sz w:val="20"/>
          <w:szCs w:val="20"/>
        </w:rPr>
        <w:t xml:space="preserve">. </w:t>
      </w:r>
      <w:r w:rsidR="006A39F2" w:rsidRPr="00496372">
        <w:rPr>
          <w:rFonts w:asciiTheme="minorHAnsi" w:hAnsiTheme="minorHAnsi" w:cstheme="minorHAnsi"/>
          <w:sz w:val="20"/>
          <w:szCs w:val="20"/>
        </w:rPr>
        <w:t xml:space="preserve">SOVAK ČR musí konstatovat, že </w:t>
      </w:r>
      <w:r w:rsidR="006A54F7" w:rsidRPr="00496372">
        <w:rPr>
          <w:rFonts w:asciiTheme="minorHAnsi" w:hAnsiTheme="minorHAnsi" w:cstheme="minorHAnsi"/>
          <w:sz w:val="20"/>
          <w:szCs w:val="20"/>
        </w:rPr>
        <w:t xml:space="preserve">takzvaná dvousložková forma plateb za vodné a stočné je již dnes běžnou praxí a </w:t>
      </w:r>
      <w:r w:rsidR="00BF3B67" w:rsidRPr="00496372">
        <w:rPr>
          <w:rFonts w:asciiTheme="minorHAnsi" w:hAnsiTheme="minorHAnsi" w:cstheme="minorHAnsi"/>
          <w:sz w:val="20"/>
          <w:szCs w:val="20"/>
        </w:rPr>
        <w:t xml:space="preserve">v žádném případě se tak </w:t>
      </w:r>
      <w:r w:rsidR="006A54F7" w:rsidRPr="00496372">
        <w:rPr>
          <w:rFonts w:asciiTheme="minorHAnsi" w:hAnsiTheme="minorHAnsi" w:cstheme="minorHAnsi"/>
          <w:sz w:val="20"/>
          <w:szCs w:val="20"/>
        </w:rPr>
        <w:t>nejedná o zavedení zcela nového způ</w:t>
      </w:r>
      <w:r w:rsidR="00990315" w:rsidRPr="00496372">
        <w:rPr>
          <w:rFonts w:asciiTheme="minorHAnsi" w:hAnsiTheme="minorHAnsi" w:cstheme="minorHAnsi"/>
          <w:sz w:val="20"/>
          <w:szCs w:val="20"/>
        </w:rPr>
        <w:t>s</w:t>
      </w:r>
      <w:r w:rsidR="006A54F7" w:rsidRPr="00496372">
        <w:rPr>
          <w:rFonts w:asciiTheme="minorHAnsi" w:hAnsiTheme="minorHAnsi" w:cstheme="minorHAnsi"/>
          <w:sz w:val="20"/>
          <w:szCs w:val="20"/>
        </w:rPr>
        <w:t xml:space="preserve">obu výpočtu plateb za vodné a stočné. </w:t>
      </w:r>
      <w:r w:rsidR="00990315" w:rsidRPr="00496372">
        <w:rPr>
          <w:rFonts w:asciiTheme="minorHAnsi" w:hAnsiTheme="minorHAnsi" w:cstheme="minorHAnsi"/>
          <w:sz w:val="20"/>
          <w:szCs w:val="20"/>
        </w:rPr>
        <w:t xml:space="preserve">Zákon č. 274/2001 Sb. o vodovodech a kanalizacích pro veřejnou potřebu v </w:t>
      </w:r>
      <w:r w:rsidR="00BF3B67" w:rsidRPr="00496372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§ 8 odst. 13 mimo jiné říká: </w:t>
      </w:r>
      <w:r w:rsidR="000067B3" w:rsidRPr="00496372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„(</w:t>
      </w:r>
      <w:r w:rsidR="00BF3B67" w:rsidRPr="00496372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…</w:t>
      </w:r>
      <w:r w:rsidR="000067B3" w:rsidRPr="00496372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) </w:t>
      </w:r>
      <w:r w:rsidR="00BF3B67" w:rsidRPr="00496372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v</w:t>
      </w:r>
      <w:r w:rsidR="00BF3B67" w:rsidRPr="0049637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odné je úplatou za pitnou vodu a za službu spojenou s jejím dodáním. Právo na úplatu pevné složky vodného vzniká podle podmínek stanovených ve smlouvě uzavřené podle odstavce 6, v níž je sjednána dvousložková forma vodného. Takové sjednání je možné ode dne účinnosti obecně závazné vyhlášky obce vydané v samostatné působnosti obce nebo rozhodnutím nejvyššího orgánu právnické osoby, která je vlastníkem vodovodů a kanalizací</w:t>
      </w:r>
      <w:r w:rsidR="000067B3" w:rsidRPr="0049637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(</w:t>
      </w:r>
      <w:r w:rsidR="00BF3B67" w:rsidRPr="00496372">
        <w:rPr>
          <w:rStyle w:val="apple-converted-space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…</w:t>
      </w:r>
      <w:r w:rsidR="000067B3" w:rsidRPr="00496372">
        <w:rPr>
          <w:rStyle w:val="apple-converted-space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)“. </w:t>
      </w:r>
      <w:r w:rsidR="000067B3" w:rsidRPr="00496372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Identické ustanovení je definováno i v odst. 14 </w:t>
      </w:r>
      <w:r w:rsidR="006F14C3" w:rsidRPr="00496372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týkající se plateb za stočné. Taktéž </w:t>
      </w:r>
      <w:r w:rsidR="006F14C3" w:rsidRPr="00496372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§ 20 odst</w:t>
      </w:r>
      <w:r w:rsidR="00872B05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.</w:t>
      </w:r>
      <w:r w:rsidR="006F14C3" w:rsidRPr="00496372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4 stanovuje: </w:t>
      </w:r>
      <w:r w:rsidR="006F14C3" w:rsidRPr="00496372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„</w:t>
      </w:r>
      <w:r w:rsidR="006F14C3" w:rsidRPr="0049637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Vodné a stočné se hradí v jednosložkové formě, pokud obec nestanoví obecně závaznou vyhláškou vydanou v samostatné působnosti úhradu vodného a stočného ve dvousložkové formě, včetně druhu stanovení pevné složky. O úhradě vodného a stočného ve dvousložkové formě včetně druhu stanovení pevné složky může také rozhodnout nejvyšší orgán právnické osoby, která je vlastníkem vodovodů a kanalizací a ve které výkon hlasovacích práv nejméně ve dvoutřetinové většině drží obce.“</w:t>
      </w:r>
      <w:r w:rsidR="00C14CFA" w:rsidRPr="0049637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Je tedy zřejmé, že o případné dvousložkové formě plateb za vodné a stočné vždy rozhodují města a obce, nikoliv provozovatelé vodovodů a kanalizací. Samotný způsob výpočtu pevné složky vodného a stočného při placení ve dvousložkové formě stanovuje vyhláška Ministerstva zemědělství </w:t>
      </w:r>
      <w:r w:rsidR="00EC1F17" w:rsidRPr="0049637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č. 428/2001 Sb., </w:t>
      </w:r>
      <w:r w:rsidR="00EC1F17" w:rsidRPr="00496372">
        <w:rPr>
          <w:rFonts w:asciiTheme="minorHAnsi" w:hAnsiTheme="minorHAnsi" w:cstheme="minorHAnsi"/>
          <w:i/>
          <w:iCs/>
          <w:color w:val="070707"/>
          <w:sz w:val="20"/>
          <w:szCs w:val="20"/>
          <w:shd w:val="clear" w:color="auto" w:fill="FFFFFF"/>
        </w:rPr>
        <w:t>kterou se provádí zákon č. 274/2001 Sb., o vodovodech a kanalizacích pro</w:t>
      </w:r>
      <w:r w:rsidR="00EC1F17" w:rsidRPr="00496372">
        <w:rPr>
          <w:rStyle w:val="apple-converted-space"/>
          <w:rFonts w:asciiTheme="minorHAnsi" w:hAnsiTheme="minorHAnsi" w:cstheme="minorHAnsi"/>
          <w:i/>
          <w:iCs/>
          <w:color w:val="070707"/>
          <w:sz w:val="20"/>
          <w:szCs w:val="20"/>
          <w:shd w:val="clear" w:color="auto" w:fill="FFFFFF"/>
        </w:rPr>
        <w:t xml:space="preserve"> veřejnou potřebu. </w:t>
      </w:r>
      <w:r w:rsidR="00EC1F17" w:rsidRPr="00496372">
        <w:rPr>
          <w:rFonts w:asciiTheme="minorHAnsi" w:hAnsiTheme="minorHAnsi" w:cstheme="minorHAnsi"/>
          <w:sz w:val="20"/>
          <w:szCs w:val="20"/>
        </w:rPr>
        <w:t xml:space="preserve">Vzhledem k charakteru poskytovaných služeb jsou dodávky pitné vody a odvádění odpadních vod v ČR zařazeny na seznam s regulovanými cenami. </w:t>
      </w:r>
      <w:r w:rsidR="00EC1F17" w:rsidRPr="0049637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Cenovým regulačním orgánem v oblasti vodního hospodářství je Ministerstvo financí, které zvolilo, vzhledem k diferencovaným místním podmínkám, formu věcného usměrňování cen. </w:t>
      </w:r>
      <w:r w:rsidR="00F4016D" w:rsidRPr="0049637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Cenový věstník </w:t>
      </w:r>
      <w:r w:rsidR="004A2371" w:rsidRPr="0049637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ministerstva financí, kterým se </w:t>
      </w:r>
      <w:r w:rsidR="0081217F">
        <w:rPr>
          <w:rFonts w:asciiTheme="minorHAnsi" w:eastAsia="Times New Roman" w:hAnsiTheme="minorHAnsi" w:cstheme="minorHAnsi"/>
          <w:sz w:val="20"/>
          <w:szCs w:val="20"/>
          <w:lang w:eastAsia="cs-CZ"/>
        </w:rPr>
        <w:t>určují</w:t>
      </w:r>
      <w:r w:rsidR="004A2371" w:rsidRPr="0049637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oprávněné náklady a výše přiměřeného zisku pak stanovuje, že jeli rozhodnuto o uplatnění dvousložkové formy vodného a stočného, </w:t>
      </w:r>
      <w:r w:rsidR="0081217F">
        <w:rPr>
          <w:rFonts w:asciiTheme="minorHAnsi" w:eastAsia="Times New Roman" w:hAnsiTheme="minorHAnsi" w:cstheme="minorHAnsi"/>
          <w:sz w:val="20"/>
          <w:szCs w:val="20"/>
          <w:lang w:eastAsia="cs-CZ"/>
        </w:rPr>
        <w:t>„</w:t>
      </w:r>
      <w:r w:rsidR="004A2371" w:rsidRPr="00496372">
        <w:rPr>
          <w:rFonts w:asciiTheme="minorHAnsi" w:hAnsiTheme="minorHAnsi" w:cstheme="minorHAnsi"/>
          <w:i/>
          <w:sz w:val="20"/>
          <w:szCs w:val="20"/>
        </w:rPr>
        <w:t>může být vyčleněno nejvýše 15 % z celkových ekonomicky oprávněných nákladů a přiměřeného zisku pro dané období pro výpočet pevné složky.</w:t>
      </w:r>
      <w:r w:rsidR="0081217F">
        <w:rPr>
          <w:rFonts w:asciiTheme="minorHAnsi" w:hAnsiTheme="minorHAnsi" w:cstheme="minorHAnsi"/>
          <w:i/>
          <w:sz w:val="20"/>
          <w:szCs w:val="20"/>
        </w:rPr>
        <w:t>“</w:t>
      </w:r>
    </w:p>
    <w:p w14:paraId="712DE590" w14:textId="77777777" w:rsidR="001D65B8" w:rsidRPr="00496372" w:rsidRDefault="001D65B8" w:rsidP="008F77E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</w:p>
    <w:p w14:paraId="21DA1085" w14:textId="35601C1F" w:rsidR="00215619" w:rsidRDefault="004A2371" w:rsidP="00496372">
      <w:pPr>
        <w:pStyle w:val="Normln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6372">
        <w:rPr>
          <w:rFonts w:asciiTheme="minorHAnsi" w:hAnsiTheme="minorHAnsi" w:cstheme="minorHAnsi"/>
          <w:sz w:val="20"/>
          <w:szCs w:val="20"/>
        </w:rPr>
        <w:t xml:space="preserve">Dvousložkovou formu vodného a stočného v současné době </w:t>
      </w:r>
      <w:r w:rsidR="00CE2C31">
        <w:rPr>
          <w:rFonts w:asciiTheme="minorHAnsi" w:hAnsiTheme="minorHAnsi" w:cstheme="minorHAnsi"/>
          <w:sz w:val="20"/>
          <w:szCs w:val="20"/>
        </w:rPr>
        <w:t>využívají jen někteří</w:t>
      </w:r>
      <w:r w:rsidRPr="00496372">
        <w:rPr>
          <w:rFonts w:asciiTheme="minorHAnsi" w:hAnsiTheme="minorHAnsi" w:cstheme="minorHAnsi"/>
          <w:sz w:val="20"/>
          <w:szCs w:val="20"/>
        </w:rPr>
        <w:t xml:space="preserve"> vlastní</w:t>
      </w:r>
      <w:r w:rsidR="00CE2C31">
        <w:rPr>
          <w:rFonts w:asciiTheme="minorHAnsi" w:hAnsiTheme="minorHAnsi" w:cstheme="minorHAnsi"/>
          <w:sz w:val="20"/>
          <w:szCs w:val="20"/>
        </w:rPr>
        <w:t>ci</w:t>
      </w:r>
      <w:r w:rsidRPr="00496372">
        <w:rPr>
          <w:rFonts w:asciiTheme="minorHAnsi" w:hAnsiTheme="minorHAnsi" w:cstheme="minorHAnsi"/>
          <w:sz w:val="20"/>
          <w:szCs w:val="20"/>
        </w:rPr>
        <w:t xml:space="preserve"> vodovodů a kanalizací. </w:t>
      </w:r>
      <w:r w:rsidR="008F77E0" w:rsidRPr="00496372">
        <w:rPr>
          <w:rFonts w:asciiTheme="minorHAnsi" w:hAnsiTheme="minorHAnsi" w:cstheme="minorHAnsi"/>
          <w:sz w:val="20"/>
          <w:szCs w:val="20"/>
        </w:rPr>
        <w:t xml:space="preserve">Při podrobné analýze nákladů spojených s výrobou a distribucí pitné vody a odvádění a čištění odpadních vod </w:t>
      </w:r>
      <w:r w:rsidR="00215619" w:rsidRPr="00496372">
        <w:rPr>
          <w:rFonts w:asciiTheme="minorHAnsi" w:hAnsiTheme="minorHAnsi" w:cstheme="minorHAnsi"/>
          <w:sz w:val="20"/>
          <w:szCs w:val="20"/>
        </w:rPr>
        <w:t xml:space="preserve">je však nutné konstatovat, že až 80 % nákladů není přímo odvislých od množství vyrobené pitné či vyčištěné odpadní vody. Mezi největší nákladové položky zahrnuté v platbách za vodné a stočné dnes jednoznačně patří náklady spojené s opravou, údržbou a obnovou vodohospodářské infrastruktury, </w:t>
      </w:r>
      <w:r w:rsidR="00496372" w:rsidRPr="00496372">
        <w:rPr>
          <w:rFonts w:asciiTheme="minorHAnsi" w:hAnsiTheme="minorHAnsi" w:cstheme="minorHAnsi"/>
          <w:sz w:val="20"/>
          <w:szCs w:val="20"/>
        </w:rPr>
        <w:t xml:space="preserve">také náklady spojené s připojením vodovodu, jeho osazením technologiemi, měřením a údržbou do srovnatelných objektů jsou stejné, je-li spotřeba vody v jednom z nich </w:t>
      </w:r>
      <w:r w:rsidR="0081217F">
        <w:rPr>
          <w:rFonts w:asciiTheme="minorHAnsi" w:hAnsiTheme="minorHAnsi" w:cstheme="minorHAnsi"/>
          <w:sz w:val="20"/>
          <w:szCs w:val="20"/>
        </w:rPr>
        <w:t xml:space="preserve">například </w:t>
      </w:r>
      <w:r w:rsidR="00496372" w:rsidRPr="00496372">
        <w:rPr>
          <w:rFonts w:asciiTheme="minorHAnsi" w:hAnsiTheme="minorHAnsi" w:cstheme="minorHAnsi"/>
          <w:sz w:val="20"/>
          <w:szCs w:val="20"/>
        </w:rPr>
        <w:t>desetkrát nižší než v druhém. Rovněž</w:t>
      </w:r>
      <w:r w:rsidR="00215619" w:rsidRPr="00496372">
        <w:rPr>
          <w:rFonts w:asciiTheme="minorHAnsi" w:hAnsiTheme="minorHAnsi" w:cstheme="minorHAnsi"/>
          <w:sz w:val="20"/>
          <w:szCs w:val="20"/>
        </w:rPr>
        <w:t xml:space="preserve"> řada provozních nákladů (materiál, chemikálie, energie) odvisí od množství spotřebované vody jen nepřímo.</w:t>
      </w:r>
    </w:p>
    <w:p w14:paraId="1F3BC1B5" w14:textId="77777777" w:rsidR="001D65B8" w:rsidRPr="00496372" w:rsidRDefault="001D65B8" w:rsidP="00496372">
      <w:pPr>
        <w:pStyle w:val="Normln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561B28" w14:textId="50EAC2B9" w:rsidR="00496372" w:rsidRDefault="00215619" w:rsidP="00496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6372">
        <w:rPr>
          <w:rFonts w:asciiTheme="minorHAnsi" w:hAnsiTheme="minorHAnsi" w:cstheme="minorHAnsi"/>
          <w:sz w:val="20"/>
          <w:szCs w:val="20"/>
        </w:rPr>
        <w:t xml:space="preserve">Tento nepoměr mezi </w:t>
      </w:r>
      <w:r w:rsidR="00496372" w:rsidRPr="00496372">
        <w:rPr>
          <w:rFonts w:asciiTheme="minorHAnsi" w:hAnsiTheme="minorHAnsi" w:cstheme="minorHAnsi"/>
          <w:sz w:val="20"/>
          <w:szCs w:val="20"/>
        </w:rPr>
        <w:t xml:space="preserve">náklady a příjmy vodárenských společností vytváří velký tlak nejen na možnost tvorby prostředků určených na </w:t>
      </w:r>
      <w:r w:rsidR="0081217F">
        <w:rPr>
          <w:rFonts w:asciiTheme="minorHAnsi" w:hAnsiTheme="minorHAnsi" w:cstheme="minorHAnsi"/>
          <w:sz w:val="20"/>
          <w:szCs w:val="20"/>
        </w:rPr>
        <w:t xml:space="preserve">financování </w:t>
      </w:r>
      <w:r w:rsidR="00496372" w:rsidRPr="00496372">
        <w:rPr>
          <w:rFonts w:asciiTheme="minorHAnsi" w:hAnsiTheme="minorHAnsi" w:cstheme="minorHAnsi"/>
          <w:sz w:val="20"/>
          <w:szCs w:val="20"/>
        </w:rPr>
        <w:t>obnov</w:t>
      </w:r>
      <w:r w:rsidR="0081217F">
        <w:rPr>
          <w:rFonts w:asciiTheme="minorHAnsi" w:hAnsiTheme="minorHAnsi" w:cstheme="minorHAnsi"/>
          <w:sz w:val="20"/>
          <w:szCs w:val="20"/>
        </w:rPr>
        <w:t>y</w:t>
      </w:r>
      <w:r w:rsidR="00496372" w:rsidRPr="00496372">
        <w:rPr>
          <w:rFonts w:asciiTheme="minorHAnsi" w:hAnsiTheme="minorHAnsi" w:cstheme="minorHAnsi"/>
          <w:sz w:val="20"/>
          <w:szCs w:val="20"/>
        </w:rPr>
        <w:t xml:space="preserve"> vodohospodářské infrastruktury, ale i na zachování solidární ceny, jak je tomu již dnes na většině území v ČR. Solidární cena znamená jednotnou cenu v daném území, stejnou cenu vodného a stočného ve městě a na venkově. Dosud města a velké aglomerace </w:t>
      </w:r>
      <w:r w:rsidR="0081217F">
        <w:rPr>
          <w:rFonts w:asciiTheme="minorHAnsi" w:hAnsiTheme="minorHAnsi" w:cstheme="minorHAnsi"/>
          <w:sz w:val="20"/>
          <w:szCs w:val="20"/>
        </w:rPr>
        <w:t xml:space="preserve">prakticky </w:t>
      </w:r>
      <w:r w:rsidR="00496372" w:rsidRPr="00496372">
        <w:rPr>
          <w:rFonts w:asciiTheme="minorHAnsi" w:hAnsiTheme="minorHAnsi" w:cstheme="minorHAnsi"/>
          <w:sz w:val="20"/>
          <w:szCs w:val="20"/>
        </w:rPr>
        <w:t xml:space="preserve">dotují venkov a menší aglomerace, které mají vzhledem k výrazně nižším objemům fakturovaného vodného a stočného výrazně vyšší jednotkové náklady na provoz a údržbu vodárenské infrastruktury. Má-li například vodárenská společnost obsluhující 180 tisíc obyvatel </w:t>
      </w:r>
      <w:r w:rsidR="0081217F">
        <w:rPr>
          <w:rFonts w:asciiTheme="minorHAnsi" w:hAnsiTheme="minorHAnsi" w:cstheme="minorHAnsi"/>
          <w:sz w:val="20"/>
          <w:szCs w:val="20"/>
        </w:rPr>
        <w:t xml:space="preserve">a </w:t>
      </w:r>
      <w:r w:rsidR="00496372" w:rsidRPr="00496372">
        <w:rPr>
          <w:rFonts w:asciiTheme="minorHAnsi" w:hAnsiTheme="minorHAnsi" w:cstheme="minorHAnsi"/>
          <w:sz w:val="20"/>
          <w:szCs w:val="20"/>
        </w:rPr>
        <w:t>33 tisíc přípojek (klientů, nebo smluv), z toho je jedna třetina žijících na venkově, pak tato třetina klientů se sice podílí na tržbách čtyřmi procenty, ovšem čerpá náklady ve výši 22 %.</w:t>
      </w:r>
    </w:p>
    <w:p w14:paraId="3F08E050" w14:textId="77777777" w:rsidR="001D65B8" w:rsidRDefault="001D65B8" w:rsidP="00496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19222A" w14:textId="28E46929" w:rsidR="00872B05" w:rsidRDefault="00496372" w:rsidP="00496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Dvousložková forma plateb za vodné a stočné </w:t>
      </w:r>
      <w:r w:rsidR="00F40DA5">
        <w:rPr>
          <w:rFonts w:asciiTheme="minorHAnsi" w:hAnsiTheme="minorHAnsi" w:cstheme="minorHAnsi"/>
          <w:sz w:val="20"/>
          <w:szCs w:val="20"/>
        </w:rPr>
        <w:t xml:space="preserve">představuje spravedlivější účtování veškerých nákladů spojených </w:t>
      </w:r>
      <w:r w:rsidR="00F40DA5" w:rsidRPr="00496372">
        <w:rPr>
          <w:rFonts w:asciiTheme="minorHAnsi" w:hAnsiTheme="minorHAnsi" w:cstheme="minorHAnsi"/>
          <w:sz w:val="20"/>
          <w:szCs w:val="20"/>
        </w:rPr>
        <w:t>s výrobou a distribucí pitné vody a odvádění a čištění odpadních vod</w:t>
      </w:r>
      <w:r w:rsidR="00F40DA5">
        <w:rPr>
          <w:rFonts w:asciiTheme="minorHAnsi" w:hAnsiTheme="minorHAnsi" w:cstheme="minorHAnsi"/>
          <w:sz w:val="20"/>
          <w:szCs w:val="20"/>
        </w:rPr>
        <w:t xml:space="preserve">. Řada odběratelů s vyšší či jen průměrnou spotřebou vody může v případě aplikace dvousložkové formy vodného a stočného ušetřit, neboť dnes </w:t>
      </w:r>
      <w:r w:rsidR="002F7298">
        <w:rPr>
          <w:rFonts w:asciiTheme="minorHAnsi" w:hAnsiTheme="minorHAnsi" w:cstheme="minorHAnsi"/>
          <w:sz w:val="20"/>
          <w:szCs w:val="20"/>
        </w:rPr>
        <w:t>v</w:t>
      </w:r>
      <w:r w:rsidR="00F40DA5">
        <w:rPr>
          <w:rFonts w:asciiTheme="minorHAnsi" w:hAnsiTheme="minorHAnsi" w:cstheme="minorHAnsi"/>
          <w:sz w:val="20"/>
          <w:szCs w:val="20"/>
        </w:rPr>
        <w:t xml:space="preserve"> platb</w:t>
      </w:r>
      <w:r w:rsidR="002F7298">
        <w:rPr>
          <w:rFonts w:asciiTheme="minorHAnsi" w:hAnsiTheme="minorHAnsi" w:cstheme="minorHAnsi"/>
          <w:sz w:val="20"/>
          <w:szCs w:val="20"/>
        </w:rPr>
        <w:t>ách</w:t>
      </w:r>
      <w:r w:rsidR="00F40DA5">
        <w:rPr>
          <w:rFonts w:asciiTheme="minorHAnsi" w:hAnsiTheme="minorHAnsi" w:cstheme="minorHAnsi"/>
          <w:sz w:val="20"/>
          <w:szCs w:val="20"/>
        </w:rPr>
        <w:t xml:space="preserve"> za vodné a stočné bez paušálních </w:t>
      </w:r>
      <w:r w:rsidR="002F7298">
        <w:rPr>
          <w:rFonts w:asciiTheme="minorHAnsi" w:hAnsiTheme="minorHAnsi" w:cstheme="minorHAnsi"/>
          <w:sz w:val="20"/>
          <w:szCs w:val="20"/>
        </w:rPr>
        <w:t>částky</w:t>
      </w:r>
      <w:r w:rsidR="00F40DA5">
        <w:rPr>
          <w:rFonts w:asciiTheme="minorHAnsi" w:hAnsiTheme="minorHAnsi" w:cstheme="minorHAnsi"/>
          <w:sz w:val="20"/>
          <w:szCs w:val="20"/>
        </w:rPr>
        <w:t xml:space="preserve"> prakticky platí i náklady spojené s dodávkou vody i pro </w:t>
      </w:r>
      <w:r w:rsidR="00496B7A">
        <w:rPr>
          <w:rFonts w:asciiTheme="minorHAnsi" w:hAnsiTheme="minorHAnsi" w:cstheme="minorHAnsi"/>
          <w:sz w:val="20"/>
          <w:szCs w:val="20"/>
        </w:rPr>
        <w:t xml:space="preserve">ostatní odběratele </w:t>
      </w:r>
      <w:r w:rsidR="00F40DA5">
        <w:rPr>
          <w:rFonts w:asciiTheme="minorHAnsi" w:hAnsiTheme="minorHAnsi" w:cstheme="minorHAnsi"/>
          <w:sz w:val="20"/>
          <w:szCs w:val="20"/>
        </w:rPr>
        <w:t xml:space="preserve">s velmi nízkou spotřebou, jejichž výše plateb za vodné a stočné v žádném případě nemůže pokrýt skutečné náklady spojené s jejich odběrem. </w:t>
      </w:r>
      <w:r w:rsidR="002F7298">
        <w:rPr>
          <w:rFonts w:asciiTheme="minorHAnsi" w:hAnsiTheme="minorHAnsi" w:cstheme="minorHAnsi"/>
          <w:sz w:val="20"/>
          <w:szCs w:val="20"/>
        </w:rPr>
        <w:t xml:space="preserve">Paradoxně nižší spotřeba vody je dnes spojena s vyššími náklady </w:t>
      </w:r>
      <w:r w:rsidR="00872B05">
        <w:rPr>
          <w:rFonts w:asciiTheme="minorHAnsi" w:hAnsiTheme="minorHAnsi" w:cstheme="minorHAnsi"/>
          <w:sz w:val="20"/>
          <w:szCs w:val="20"/>
        </w:rPr>
        <w:t xml:space="preserve">už jen </w:t>
      </w:r>
      <w:r w:rsidR="002F7298">
        <w:rPr>
          <w:rFonts w:asciiTheme="minorHAnsi" w:hAnsiTheme="minorHAnsi" w:cstheme="minorHAnsi"/>
          <w:sz w:val="20"/>
          <w:szCs w:val="20"/>
        </w:rPr>
        <w:t xml:space="preserve">z důvodu nutnosti zajištění častější proplachů </w:t>
      </w:r>
      <w:r w:rsidR="00872B05">
        <w:rPr>
          <w:rFonts w:asciiTheme="minorHAnsi" w:hAnsiTheme="minorHAnsi" w:cstheme="minorHAnsi"/>
          <w:sz w:val="20"/>
          <w:szCs w:val="20"/>
        </w:rPr>
        <w:t xml:space="preserve">sítí </w:t>
      </w:r>
      <w:r w:rsidR="002F7298">
        <w:rPr>
          <w:rFonts w:asciiTheme="minorHAnsi" w:hAnsiTheme="minorHAnsi" w:cstheme="minorHAnsi"/>
          <w:sz w:val="20"/>
          <w:szCs w:val="20"/>
        </w:rPr>
        <w:t xml:space="preserve">pro garanci zdravotní nezávadnosti </w:t>
      </w:r>
      <w:r w:rsidR="00872B05">
        <w:rPr>
          <w:rFonts w:asciiTheme="minorHAnsi" w:hAnsiTheme="minorHAnsi" w:cstheme="minorHAnsi"/>
          <w:sz w:val="20"/>
          <w:szCs w:val="20"/>
        </w:rPr>
        <w:t>dodávané pitné vody.</w:t>
      </w:r>
    </w:p>
    <w:p w14:paraId="5BCD8621" w14:textId="35ED5DBD" w:rsidR="00496372" w:rsidRDefault="00496B7A" w:rsidP="00496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lastRenderedPageBreak/>
        <w:t xml:space="preserve">Dvousložková forma plateb za vodné pak hraje velkou roli v případě </w:t>
      </w:r>
      <w:r w:rsidR="002F7298">
        <w:rPr>
          <w:rFonts w:asciiTheme="minorHAnsi" w:hAnsiTheme="minorHAnsi" w:cstheme="minorHAnsi"/>
          <w:sz w:val="20"/>
          <w:szCs w:val="20"/>
        </w:rPr>
        <w:t xml:space="preserve">provozu a </w:t>
      </w:r>
      <w:r>
        <w:rPr>
          <w:rFonts w:asciiTheme="minorHAnsi" w:hAnsiTheme="minorHAnsi" w:cstheme="minorHAnsi"/>
          <w:sz w:val="20"/>
          <w:szCs w:val="20"/>
        </w:rPr>
        <w:t xml:space="preserve">financování obnovy velkých </w:t>
      </w:r>
      <w:r w:rsidR="002E53E4">
        <w:rPr>
          <w:rFonts w:asciiTheme="minorHAnsi" w:hAnsiTheme="minorHAnsi" w:cstheme="minorHAnsi"/>
          <w:sz w:val="20"/>
          <w:szCs w:val="20"/>
        </w:rPr>
        <w:t>přiváděcích řadů pitné</w:t>
      </w:r>
      <w:r>
        <w:rPr>
          <w:rFonts w:asciiTheme="minorHAnsi" w:hAnsiTheme="minorHAnsi" w:cstheme="minorHAnsi"/>
          <w:sz w:val="20"/>
          <w:szCs w:val="20"/>
        </w:rPr>
        <w:t xml:space="preserve"> vod</w:t>
      </w:r>
      <w:r w:rsidR="002E53E4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v ČR.</w:t>
      </w:r>
      <w:r w:rsidR="002E53E4">
        <w:rPr>
          <w:rFonts w:asciiTheme="minorHAnsi" w:hAnsiTheme="minorHAnsi" w:cstheme="minorHAnsi"/>
          <w:sz w:val="20"/>
          <w:szCs w:val="20"/>
        </w:rPr>
        <w:t xml:space="preserve"> Tyto skupinové vodovody o celkové délce přesahující 1 200 Km v hodnotě více jak 15 mld. Kč zásobují pitnou vodou přes 3 mil. obyvatel ČR. V řadě případů však pro tyto zásobovaná města a obce slouží pouze jako záložní zdroje pitné vody, </w:t>
      </w:r>
      <w:r w:rsidR="002F7298">
        <w:rPr>
          <w:rFonts w:asciiTheme="minorHAnsi" w:hAnsiTheme="minorHAnsi" w:cstheme="minorHAnsi"/>
          <w:sz w:val="20"/>
          <w:szCs w:val="20"/>
        </w:rPr>
        <w:t xml:space="preserve">neboť se </w:t>
      </w:r>
      <w:r w:rsidR="00872B05">
        <w:rPr>
          <w:rFonts w:asciiTheme="minorHAnsi" w:hAnsiTheme="minorHAnsi" w:cstheme="minorHAnsi"/>
          <w:sz w:val="20"/>
          <w:szCs w:val="20"/>
        </w:rPr>
        <w:t xml:space="preserve">v průběhu roku z nejrůznějších důvodů </w:t>
      </w:r>
      <w:r w:rsidR="002F7298">
        <w:rPr>
          <w:rFonts w:asciiTheme="minorHAnsi" w:hAnsiTheme="minorHAnsi" w:cstheme="minorHAnsi"/>
          <w:sz w:val="20"/>
          <w:szCs w:val="20"/>
        </w:rPr>
        <w:t xml:space="preserve">spoléhají především na své místní zdroje. Velké sucho </w:t>
      </w:r>
      <w:r w:rsidR="00872B05">
        <w:rPr>
          <w:rFonts w:asciiTheme="minorHAnsi" w:hAnsiTheme="minorHAnsi" w:cstheme="minorHAnsi"/>
          <w:sz w:val="20"/>
          <w:szCs w:val="20"/>
        </w:rPr>
        <w:t xml:space="preserve">v roce </w:t>
      </w:r>
      <w:r w:rsidR="002F7298">
        <w:rPr>
          <w:rFonts w:asciiTheme="minorHAnsi" w:hAnsiTheme="minorHAnsi" w:cstheme="minorHAnsi"/>
          <w:sz w:val="20"/>
          <w:szCs w:val="20"/>
        </w:rPr>
        <w:t xml:space="preserve">2015 však zcela jasně </w:t>
      </w:r>
      <w:r w:rsidR="00872B05">
        <w:rPr>
          <w:rFonts w:asciiTheme="minorHAnsi" w:hAnsiTheme="minorHAnsi" w:cstheme="minorHAnsi"/>
          <w:sz w:val="20"/>
          <w:szCs w:val="20"/>
        </w:rPr>
        <w:t>poukázalo i na</w:t>
      </w:r>
      <w:r w:rsidR="002F7298">
        <w:rPr>
          <w:rFonts w:asciiTheme="minorHAnsi" w:hAnsiTheme="minorHAnsi" w:cstheme="minorHAnsi"/>
          <w:sz w:val="20"/>
          <w:szCs w:val="20"/>
        </w:rPr>
        <w:t xml:space="preserve"> nezastupitelnou a nenahraditelnou úlohu těchto velkých skupinových vodovodů, které představují pro napojená města a obce nejbezpečnější a nejstabilnější zdroj pitné vody. Pokud však tyto skupinové vodovody jsou využívány jeden či dva měsíce v roce a paušální platba je limitována maximálně na 15 % z celkových nákladů, není v žádném případě možné vygenerovat na platbách za vodné dostatečné množství prostředků na pokrytí skutečných nákladů souvisejících s jejich provozem, opravou a obnovou.</w:t>
      </w:r>
    </w:p>
    <w:p w14:paraId="4DCD97DD" w14:textId="77777777" w:rsidR="001D65B8" w:rsidRPr="00496372" w:rsidRDefault="001D65B8" w:rsidP="00496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8A39EE" w14:textId="31055D37" w:rsidR="004A2371" w:rsidRPr="004A2371" w:rsidRDefault="001D65B8" w:rsidP="008F77E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řadě zemí je výrazný podíl paušálních plateb za vodné a stočné již dnes běžnou praxí</w:t>
      </w:r>
      <w:r w:rsidR="00CE2C31">
        <w:rPr>
          <w:rFonts w:asciiTheme="minorHAnsi" w:hAnsiTheme="minorHAnsi" w:cstheme="minorHAnsi"/>
          <w:sz w:val="20"/>
          <w:szCs w:val="20"/>
        </w:rPr>
        <w:t>, například Itálie</w:t>
      </w:r>
      <w:r w:rsidR="00074F43">
        <w:rPr>
          <w:rFonts w:asciiTheme="minorHAnsi" w:hAnsiTheme="minorHAnsi" w:cstheme="minorHAnsi"/>
          <w:sz w:val="20"/>
          <w:szCs w:val="20"/>
        </w:rPr>
        <w:t xml:space="preserve"> či</w:t>
      </w:r>
      <w:r w:rsidR="00CE2C31">
        <w:rPr>
          <w:rFonts w:asciiTheme="minorHAnsi" w:hAnsiTheme="minorHAnsi" w:cstheme="minorHAnsi"/>
          <w:sz w:val="20"/>
          <w:szCs w:val="20"/>
        </w:rPr>
        <w:t xml:space="preserve"> Španělsko.</w:t>
      </w:r>
      <w:r>
        <w:rPr>
          <w:rFonts w:asciiTheme="minorHAnsi" w:hAnsiTheme="minorHAnsi" w:cstheme="minorHAnsi"/>
          <w:sz w:val="20"/>
          <w:szCs w:val="20"/>
        </w:rPr>
        <w:t xml:space="preserve"> SOVAK</w:t>
      </w:r>
      <w:r w:rsidR="00074F43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ČR je přesvědčen, že pro </w:t>
      </w:r>
      <w:r w:rsidR="00056577">
        <w:rPr>
          <w:rFonts w:asciiTheme="minorHAnsi" w:hAnsiTheme="minorHAnsi" w:cstheme="minorHAnsi"/>
          <w:sz w:val="20"/>
          <w:szCs w:val="20"/>
        </w:rPr>
        <w:t xml:space="preserve">zajištění a následné </w:t>
      </w:r>
      <w:r>
        <w:rPr>
          <w:rFonts w:asciiTheme="minorHAnsi" w:hAnsiTheme="minorHAnsi" w:cstheme="minorHAnsi"/>
          <w:sz w:val="20"/>
          <w:szCs w:val="20"/>
        </w:rPr>
        <w:t xml:space="preserve">udržení samofinancovatelnosti vodního hospodářství je vhodné začít diskutovat o výhodách dvousložkové formy plateb za vodné a stočné na straně jedné a otevřít otázku zvýšení stávající hranice paušálních plateb ze </w:t>
      </w:r>
      <w:r w:rsidR="00637065">
        <w:rPr>
          <w:rFonts w:asciiTheme="minorHAnsi" w:hAnsiTheme="minorHAnsi" w:cstheme="minorHAnsi"/>
          <w:sz w:val="20"/>
          <w:szCs w:val="20"/>
        </w:rPr>
        <w:t>současných</w:t>
      </w:r>
      <w:r>
        <w:rPr>
          <w:rFonts w:asciiTheme="minorHAnsi" w:hAnsiTheme="minorHAnsi" w:cstheme="minorHAnsi"/>
          <w:sz w:val="20"/>
          <w:szCs w:val="20"/>
        </w:rPr>
        <w:t xml:space="preserve"> 15 % z celkových nákladů na straně druhé. </w:t>
      </w:r>
      <w:r w:rsidR="00872B05">
        <w:rPr>
          <w:rFonts w:asciiTheme="minorHAnsi" w:hAnsiTheme="minorHAnsi" w:cstheme="minorHAnsi"/>
          <w:sz w:val="20"/>
          <w:szCs w:val="20"/>
        </w:rPr>
        <w:t xml:space="preserve">Nejedná se tedy o revoluci v platbách za vodné a stočné, ale pouze o využití a posílení již dnes zavedené dvousložkové formy plateb za vodné a stočné. </w:t>
      </w:r>
      <w:r w:rsidR="00637065">
        <w:rPr>
          <w:rFonts w:asciiTheme="minorHAnsi" w:hAnsiTheme="minorHAnsi" w:cstheme="minorHAnsi"/>
          <w:sz w:val="20"/>
          <w:szCs w:val="20"/>
        </w:rPr>
        <w:t xml:space="preserve">V České republice </w:t>
      </w:r>
      <w:r w:rsidR="00637065">
        <w:rPr>
          <w:rFonts w:asciiTheme="minorHAnsi" w:hAnsiTheme="minorHAnsi" w:cstheme="minorHAnsi"/>
          <w:sz w:val="20"/>
          <w:szCs w:val="20"/>
        </w:rPr>
        <w:t xml:space="preserve">jsou </w:t>
      </w:r>
      <w:r w:rsidR="00637065">
        <w:rPr>
          <w:rFonts w:asciiTheme="minorHAnsi" w:hAnsiTheme="minorHAnsi" w:cstheme="minorHAnsi"/>
          <w:sz w:val="20"/>
          <w:szCs w:val="20"/>
        </w:rPr>
        <w:t>p</w:t>
      </w:r>
      <w:r w:rsidR="00637065">
        <w:rPr>
          <w:rFonts w:asciiTheme="minorHAnsi" w:hAnsiTheme="minorHAnsi" w:cstheme="minorHAnsi"/>
          <w:sz w:val="20"/>
          <w:szCs w:val="20"/>
        </w:rPr>
        <w:t xml:space="preserve">aušální platby </w:t>
      </w:r>
      <w:r w:rsidR="00056577">
        <w:rPr>
          <w:rFonts w:asciiTheme="minorHAnsi" w:hAnsiTheme="minorHAnsi" w:cstheme="minorHAnsi"/>
          <w:sz w:val="20"/>
          <w:szCs w:val="20"/>
        </w:rPr>
        <w:t xml:space="preserve">již dnes </w:t>
      </w:r>
      <w:r w:rsidR="00637065">
        <w:rPr>
          <w:rFonts w:asciiTheme="minorHAnsi" w:hAnsiTheme="minorHAnsi" w:cstheme="minorHAnsi"/>
          <w:sz w:val="20"/>
          <w:szCs w:val="20"/>
        </w:rPr>
        <w:t>běžnou praxí i v jiných síťových odvětvích, například energetice či plynárenství.</w:t>
      </w:r>
      <w:r w:rsidR="000565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Hlavním smyslem vyššího uplatnění dvousložkové formy plateb za vodné a stočné </w:t>
      </w:r>
      <w:r w:rsidR="0081217F">
        <w:rPr>
          <w:rFonts w:asciiTheme="minorHAnsi" w:hAnsiTheme="minorHAnsi" w:cstheme="minorHAnsi"/>
          <w:sz w:val="20"/>
          <w:szCs w:val="20"/>
        </w:rPr>
        <w:t xml:space="preserve">pak </w:t>
      </w:r>
      <w:r>
        <w:rPr>
          <w:rFonts w:asciiTheme="minorHAnsi" w:hAnsiTheme="minorHAnsi" w:cstheme="minorHAnsi"/>
          <w:sz w:val="20"/>
          <w:szCs w:val="20"/>
        </w:rPr>
        <w:t xml:space="preserve">není od odběratelů </w:t>
      </w:r>
      <w:r w:rsidR="0081217F">
        <w:rPr>
          <w:rFonts w:asciiTheme="minorHAnsi" w:hAnsiTheme="minorHAnsi" w:cstheme="minorHAnsi"/>
          <w:sz w:val="20"/>
          <w:szCs w:val="20"/>
        </w:rPr>
        <w:t xml:space="preserve">vybrat více prostředků, ale </w:t>
      </w:r>
      <w:r w:rsidR="00872B05">
        <w:rPr>
          <w:rFonts w:asciiTheme="minorHAnsi" w:hAnsiTheme="minorHAnsi" w:cstheme="minorHAnsi"/>
          <w:sz w:val="20"/>
          <w:szCs w:val="20"/>
        </w:rPr>
        <w:t xml:space="preserve">především </w:t>
      </w:r>
      <w:r w:rsidR="0081217F">
        <w:rPr>
          <w:rFonts w:asciiTheme="minorHAnsi" w:hAnsiTheme="minorHAnsi" w:cstheme="minorHAnsi"/>
          <w:sz w:val="20"/>
          <w:szCs w:val="20"/>
        </w:rPr>
        <w:t>lépe a spravedlivěji rozprostřít skutečné náklady mezi jednotlivé odběratele</w:t>
      </w:r>
      <w:r w:rsidR="00872B05">
        <w:rPr>
          <w:rFonts w:asciiTheme="minorHAnsi" w:hAnsiTheme="minorHAnsi" w:cstheme="minorHAnsi"/>
          <w:sz w:val="20"/>
          <w:szCs w:val="20"/>
        </w:rPr>
        <w:t xml:space="preserve">, </w:t>
      </w:r>
      <w:r w:rsidR="0081217F">
        <w:rPr>
          <w:rFonts w:asciiTheme="minorHAnsi" w:hAnsiTheme="minorHAnsi" w:cstheme="minorHAnsi"/>
          <w:sz w:val="20"/>
          <w:szCs w:val="20"/>
        </w:rPr>
        <w:t xml:space="preserve">zajistit vyšší ekonomickou stabilitu pro vlastníky vodohospodářské infrastruktury, a </w:t>
      </w:r>
      <w:r w:rsidR="00872B05">
        <w:rPr>
          <w:rFonts w:asciiTheme="minorHAnsi" w:hAnsiTheme="minorHAnsi" w:cstheme="minorHAnsi"/>
          <w:sz w:val="20"/>
          <w:szCs w:val="20"/>
        </w:rPr>
        <w:t>zabezpečit</w:t>
      </w:r>
      <w:r w:rsidR="0081217F">
        <w:rPr>
          <w:rFonts w:asciiTheme="minorHAnsi" w:hAnsiTheme="minorHAnsi" w:cstheme="minorHAnsi"/>
          <w:sz w:val="20"/>
          <w:szCs w:val="20"/>
        </w:rPr>
        <w:t xml:space="preserve"> i generování prostředků pro obnovu i v těch lokalitách, kde se to dnes vzhledem k stávající formě účtování plateb za vodné a stočné nedaří naplňovat v potřebné míře.</w:t>
      </w:r>
    </w:p>
    <w:p w14:paraId="3A26CABE" w14:textId="77777777" w:rsidR="00B80AD1" w:rsidRPr="004A2371" w:rsidRDefault="00B80AD1" w:rsidP="008F77E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65F754" w14:textId="29CE3566" w:rsidR="00EB3454" w:rsidRPr="004A2371" w:rsidRDefault="00EB3454" w:rsidP="008F77E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063236" w14:textId="256CD840" w:rsidR="003E5D59" w:rsidRPr="004A2371" w:rsidRDefault="003E5D59" w:rsidP="003E5D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63CA3A" w14:textId="3F2C095C" w:rsidR="00A41E78" w:rsidRPr="004A2371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371">
        <w:rPr>
          <w:rFonts w:asciiTheme="minorHAnsi" w:hAnsiTheme="minorHAnsi" w:cstheme="minorHAnsi"/>
          <w:sz w:val="20"/>
          <w:szCs w:val="20"/>
        </w:rPr>
        <w:t>Ing. Oldřich Vlasák</w:t>
      </w:r>
    </w:p>
    <w:p w14:paraId="7D51FCA4" w14:textId="34119928" w:rsidR="00A41E78" w:rsidRPr="004A2371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371">
        <w:rPr>
          <w:rFonts w:asciiTheme="minorHAnsi" w:hAnsiTheme="minorHAnsi" w:cstheme="minorHAnsi"/>
          <w:sz w:val="20"/>
          <w:szCs w:val="20"/>
        </w:rPr>
        <w:t>ředitel SOVAK ČR</w:t>
      </w:r>
    </w:p>
    <w:p w14:paraId="3E9D612E" w14:textId="77777777" w:rsidR="007D1306" w:rsidRPr="004A2371" w:rsidRDefault="007D1306" w:rsidP="003E5D59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2CE19" w14:textId="39079C12" w:rsidR="004A2371" w:rsidRPr="004A2371" w:rsidRDefault="00AC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A2371">
        <w:rPr>
          <w:rFonts w:asciiTheme="minorHAnsi" w:hAnsiTheme="minorHAnsi" w:cstheme="minorHAnsi"/>
          <w:i/>
          <w:sz w:val="20"/>
          <w:szCs w:val="20"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</w:t>
      </w:r>
      <w:r w:rsidR="004F0DC9" w:rsidRPr="004A2371">
        <w:rPr>
          <w:rFonts w:asciiTheme="minorHAnsi" w:hAnsiTheme="minorHAnsi" w:cstheme="minorHAnsi"/>
          <w:i/>
          <w:sz w:val="20"/>
          <w:szCs w:val="20"/>
        </w:rPr>
        <w:t>5</w:t>
      </w:r>
      <w:r w:rsidRPr="004A2371">
        <w:rPr>
          <w:rFonts w:asciiTheme="minorHAnsi" w:hAnsiTheme="minorHAnsi" w:cstheme="minorHAnsi"/>
          <w:i/>
          <w:sz w:val="20"/>
          <w:szCs w:val="20"/>
        </w:rPr>
        <w:t xml:space="preserve"> řádných členů a 1</w:t>
      </w:r>
      <w:r w:rsidR="002C08BD" w:rsidRPr="004A2371">
        <w:rPr>
          <w:rFonts w:asciiTheme="minorHAnsi" w:hAnsiTheme="minorHAnsi" w:cstheme="minorHAnsi"/>
          <w:i/>
          <w:sz w:val="20"/>
          <w:szCs w:val="20"/>
        </w:rPr>
        <w:t>2</w:t>
      </w:r>
      <w:r w:rsidR="004F0DC9" w:rsidRPr="004A2371">
        <w:rPr>
          <w:rFonts w:asciiTheme="minorHAnsi" w:hAnsiTheme="minorHAnsi" w:cstheme="minorHAnsi"/>
          <w:i/>
          <w:sz w:val="20"/>
          <w:szCs w:val="20"/>
        </w:rPr>
        <w:t>7</w:t>
      </w:r>
      <w:r w:rsidRPr="004A2371">
        <w:rPr>
          <w:rFonts w:asciiTheme="minorHAnsi" w:hAnsiTheme="minorHAnsi" w:cstheme="minorHAnsi"/>
          <w:i/>
          <w:sz w:val="20"/>
          <w:szCs w:val="20"/>
        </w:rPr>
        <w:t xml:space="preserve">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4A2371" w:rsidRPr="004A2371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8C48" w14:textId="77777777" w:rsidR="000E52E2" w:rsidRDefault="000E52E2" w:rsidP="00C0013C">
      <w:pPr>
        <w:spacing w:after="0" w:line="240" w:lineRule="auto"/>
      </w:pPr>
      <w:r>
        <w:separator/>
      </w:r>
    </w:p>
  </w:endnote>
  <w:endnote w:type="continuationSeparator" w:id="0">
    <w:p w14:paraId="17EA8997" w14:textId="77777777" w:rsidR="000E52E2" w:rsidRDefault="000E52E2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14:paraId="51887256" w14:textId="77777777" w:rsidTr="00D73B22">
      <w:trPr>
        <w:trHeight w:val="567"/>
        <w:jc w:val="center"/>
      </w:trPr>
      <w:tc>
        <w:tcPr>
          <w:tcW w:w="2835" w:type="dxa"/>
        </w:tcPr>
        <w:p w14:paraId="66011A3D" w14:textId="77777777"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3588487" w14:textId="77777777"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05E11E3E" w14:textId="77777777"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2851D2EB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66154328" w14:textId="77777777"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58BE41CD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5EF415F" w14:textId="77777777"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16ABA292" w14:textId="77777777"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14:paraId="7A972907" w14:textId="77777777"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DEF1" w14:textId="77777777" w:rsidR="000E52E2" w:rsidRDefault="000E52E2" w:rsidP="00C0013C">
      <w:pPr>
        <w:spacing w:after="0" w:line="240" w:lineRule="auto"/>
      </w:pPr>
      <w:r>
        <w:separator/>
      </w:r>
    </w:p>
  </w:footnote>
  <w:footnote w:type="continuationSeparator" w:id="0">
    <w:p w14:paraId="732E7E84" w14:textId="77777777" w:rsidR="000E52E2" w:rsidRDefault="000E52E2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14:paraId="1F7606CF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4019238F" w14:textId="77777777"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6A9CC4A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14:paraId="7BEC8B3D" w14:textId="77777777" w:rsidTr="006329E5">
      <w:trPr>
        <w:trHeight w:hRule="exact" w:val="227"/>
        <w:jc w:val="center"/>
      </w:trPr>
      <w:tc>
        <w:tcPr>
          <w:tcW w:w="9071" w:type="dxa"/>
        </w:tcPr>
        <w:p w14:paraId="0DEFEF38" w14:textId="77777777"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E1A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48B8FDC7" w14:textId="77777777"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3CA69C18" w14:textId="77777777"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4577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067B3"/>
    <w:rsid w:val="000104F2"/>
    <w:rsid w:val="00034A4C"/>
    <w:rsid w:val="00045443"/>
    <w:rsid w:val="00056577"/>
    <w:rsid w:val="000626C6"/>
    <w:rsid w:val="00074F43"/>
    <w:rsid w:val="000E14A8"/>
    <w:rsid w:val="000E52E2"/>
    <w:rsid w:val="00162206"/>
    <w:rsid w:val="00192247"/>
    <w:rsid w:val="00195A89"/>
    <w:rsid w:val="001D65B8"/>
    <w:rsid w:val="002015C1"/>
    <w:rsid w:val="00210F67"/>
    <w:rsid w:val="00215619"/>
    <w:rsid w:val="0022220D"/>
    <w:rsid w:val="00297777"/>
    <w:rsid w:val="002A1008"/>
    <w:rsid w:val="002C08BD"/>
    <w:rsid w:val="002C10AA"/>
    <w:rsid w:val="002E53E4"/>
    <w:rsid w:val="002F7298"/>
    <w:rsid w:val="00325A95"/>
    <w:rsid w:val="00325CDA"/>
    <w:rsid w:val="003315FD"/>
    <w:rsid w:val="00334DE2"/>
    <w:rsid w:val="003C25DF"/>
    <w:rsid w:val="003E5D59"/>
    <w:rsid w:val="003E69F3"/>
    <w:rsid w:val="003F2400"/>
    <w:rsid w:val="003F2744"/>
    <w:rsid w:val="0046697D"/>
    <w:rsid w:val="00496372"/>
    <w:rsid w:val="00496B7A"/>
    <w:rsid w:val="004A2371"/>
    <w:rsid w:val="004F0DC9"/>
    <w:rsid w:val="004F1361"/>
    <w:rsid w:val="004F5F13"/>
    <w:rsid w:val="00530C20"/>
    <w:rsid w:val="0055568A"/>
    <w:rsid w:val="00561E42"/>
    <w:rsid w:val="00573188"/>
    <w:rsid w:val="005957F4"/>
    <w:rsid w:val="005964A8"/>
    <w:rsid w:val="005A156F"/>
    <w:rsid w:val="00606B57"/>
    <w:rsid w:val="00632266"/>
    <w:rsid w:val="006329E5"/>
    <w:rsid w:val="00637065"/>
    <w:rsid w:val="006670A8"/>
    <w:rsid w:val="00671CB1"/>
    <w:rsid w:val="00672360"/>
    <w:rsid w:val="006943FE"/>
    <w:rsid w:val="006A104B"/>
    <w:rsid w:val="006A39F2"/>
    <w:rsid w:val="006A54F7"/>
    <w:rsid w:val="006B2405"/>
    <w:rsid w:val="006F14C3"/>
    <w:rsid w:val="006F37FA"/>
    <w:rsid w:val="006F46C6"/>
    <w:rsid w:val="00711650"/>
    <w:rsid w:val="007B6458"/>
    <w:rsid w:val="007D1306"/>
    <w:rsid w:val="007D6293"/>
    <w:rsid w:val="0081217F"/>
    <w:rsid w:val="00871B17"/>
    <w:rsid w:val="00872B05"/>
    <w:rsid w:val="00876451"/>
    <w:rsid w:val="008E3E52"/>
    <w:rsid w:val="008F77E0"/>
    <w:rsid w:val="009738FF"/>
    <w:rsid w:val="00984ED8"/>
    <w:rsid w:val="00990315"/>
    <w:rsid w:val="009B26D3"/>
    <w:rsid w:val="009C522C"/>
    <w:rsid w:val="009F53A1"/>
    <w:rsid w:val="00A00850"/>
    <w:rsid w:val="00A41E78"/>
    <w:rsid w:val="00A63561"/>
    <w:rsid w:val="00AA2354"/>
    <w:rsid w:val="00AA436A"/>
    <w:rsid w:val="00AC0380"/>
    <w:rsid w:val="00AC5AE7"/>
    <w:rsid w:val="00AD101F"/>
    <w:rsid w:val="00B30CB0"/>
    <w:rsid w:val="00B80AD1"/>
    <w:rsid w:val="00B93CB2"/>
    <w:rsid w:val="00B9770A"/>
    <w:rsid w:val="00BE299D"/>
    <w:rsid w:val="00BF3B67"/>
    <w:rsid w:val="00C0013C"/>
    <w:rsid w:val="00C12133"/>
    <w:rsid w:val="00C14CFA"/>
    <w:rsid w:val="00C41EC1"/>
    <w:rsid w:val="00C64DF0"/>
    <w:rsid w:val="00CE2C31"/>
    <w:rsid w:val="00D03068"/>
    <w:rsid w:val="00D26528"/>
    <w:rsid w:val="00D27DBE"/>
    <w:rsid w:val="00D323B5"/>
    <w:rsid w:val="00D33FC2"/>
    <w:rsid w:val="00D4055C"/>
    <w:rsid w:val="00D606B4"/>
    <w:rsid w:val="00D73B22"/>
    <w:rsid w:val="00D8381D"/>
    <w:rsid w:val="00D97A57"/>
    <w:rsid w:val="00DA07B3"/>
    <w:rsid w:val="00E27D01"/>
    <w:rsid w:val="00E31DC1"/>
    <w:rsid w:val="00E70ED3"/>
    <w:rsid w:val="00EA7637"/>
    <w:rsid w:val="00EB3454"/>
    <w:rsid w:val="00EC1F17"/>
    <w:rsid w:val="00EF716B"/>
    <w:rsid w:val="00F124A9"/>
    <w:rsid w:val="00F34F36"/>
    <w:rsid w:val="00F37E13"/>
    <w:rsid w:val="00F4016D"/>
    <w:rsid w:val="00F40DA5"/>
    <w:rsid w:val="00F76FAC"/>
    <w:rsid w:val="00F9545D"/>
    <w:rsid w:val="00FD5118"/>
    <w:rsid w:val="00FD75D8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6D8B13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2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500</TotalTime>
  <Pages>2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15</cp:revision>
  <cp:lastPrinted>2017-01-11T08:24:00Z</cp:lastPrinted>
  <dcterms:created xsi:type="dcterms:W3CDTF">2017-01-06T08:22:00Z</dcterms:created>
  <dcterms:modified xsi:type="dcterms:W3CDTF">2017-03-17T08:13:00Z</dcterms:modified>
</cp:coreProperties>
</file>